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95D" w:rsidRPr="00487FD0" w:rsidRDefault="000E095D" w:rsidP="000E09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7FD0">
        <w:rPr>
          <w:rFonts w:ascii="Times New Roman" w:hAnsi="Times New Roman"/>
          <w:b/>
          <w:sz w:val="28"/>
          <w:szCs w:val="28"/>
        </w:rPr>
        <w:t xml:space="preserve">Информация по учебной дисциплине </w:t>
      </w:r>
    </w:p>
    <w:p w:rsidR="000E095D" w:rsidRPr="00487FD0" w:rsidRDefault="000E095D" w:rsidP="000E09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7FD0">
        <w:rPr>
          <w:rFonts w:ascii="Times New Roman" w:hAnsi="Times New Roman"/>
          <w:b/>
          <w:sz w:val="28"/>
          <w:szCs w:val="28"/>
        </w:rPr>
        <w:t>«Безопасность жизнедеятельности человека»</w:t>
      </w:r>
    </w:p>
    <w:p w:rsidR="000E095D" w:rsidRPr="00487FD0" w:rsidRDefault="000E095D" w:rsidP="000E09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918"/>
      </w:tblGrid>
      <w:tr w:rsidR="000E095D" w:rsidRPr="00AE26EE" w:rsidTr="000E095D">
        <w:tc>
          <w:tcPr>
            <w:tcW w:w="3652" w:type="dxa"/>
          </w:tcPr>
          <w:p w:rsidR="000E095D" w:rsidRPr="00AE26EE" w:rsidRDefault="000E095D" w:rsidP="000E09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26EE">
              <w:rPr>
                <w:rFonts w:ascii="Times New Roman" w:hAnsi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5918" w:type="dxa"/>
          </w:tcPr>
          <w:p w:rsidR="000E095D" w:rsidRPr="002B0D21" w:rsidRDefault="000E095D" w:rsidP="00AE26E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0D21">
              <w:rPr>
                <w:rFonts w:ascii="Times New Roman" w:hAnsi="Times New Roman"/>
                <w:b/>
                <w:sz w:val="28"/>
                <w:szCs w:val="28"/>
              </w:rPr>
              <w:t>Безопасность жизнедеятельности человека</w:t>
            </w:r>
          </w:p>
        </w:tc>
      </w:tr>
      <w:tr w:rsidR="000E095D" w:rsidRPr="00AE26EE" w:rsidTr="000E095D">
        <w:tc>
          <w:tcPr>
            <w:tcW w:w="3652" w:type="dxa"/>
          </w:tcPr>
          <w:p w:rsidR="000E095D" w:rsidRPr="00AE26EE" w:rsidRDefault="000E095D" w:rsidP="000E09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26EE">
              <w:rPr>
                <w:rFonts w:ascii="Times New Roman" w:hAnsi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5918" w:type="dxa"/>
          </w:tcPr>
          <w:p w:rsidR="000E095D" w:rsidRPr="00AE26EE" w:rsidRDefault="00FA22DE" w:rsidP="000E09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26EE">
              <w:rPr>
                <w:rFonts w:ascii="Times New Roman" w:hAnsi="Times New Roman"/>
                <w:bCs/>
                <w:sz w:val="28"/>
                <w:szCs w:val="28"/>
              </w:rPr>
              <w:t>6-05-</w:t>
            </w:r>
            <w:r w:rsidR="00487FD0" w:rsidRPr="00AE26EE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AE26EE">
              <w:rPr>
                <w:rFonts w:ascii="Times New Roman" w:hAnsi="Times New Roman"/>
                <w:bCs/>
                <w:sz w:val="28"/>
                <w:szCs w:val="28"/>
              </w:rPr>
              <w:t>231-01 «Современные иностранные языки (английский, немецкий)»</w:t>
            </w:r>
          </w:p>
        </w:tc>
      </w:tr>
      <w:tr w:rsidR="000E095D" w:rsidRPr="00AE26EE" w:rsidTr="000E095D">
        <w:tc>
          <w:tcPr>
            <w:tcW w:w="3652" w:type="dxa"/>
          </w:tcPr>
          <w:p w:rsidR="000E095D" w:rsidRPr="00AE26EE" w:rsidRDefault="000E095D" w:rsidP="000E09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26EE">
              <w:rPr>
                <w:rFonts w:ascii="Times New Roman" w:hAnsi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5918" w:type="dxa"/>
          </w:tcPr>
          <w:p w:rsidR="000E095D" w:rsidRPr="00AE26EE" w:rsidRDefault="000E095D" w:rsidP="000E09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26EE">
              <w:rPr>
                <w:rFonts w:ascii="Times New Roman" w:hAnsi="Times New Roman"/>
                <w:sz w:val="28"/>
                <w:szCs w:val="28"/>
              </w:rPr>
              <w:t>1 курс</w:t>
            </w:r>
          </w:p>
        </w:tc>
        <w:bookmarkStart w:id="0" w:name="_GoBack"/>
        <w:bookmarkEnd w:id="0"/>
      </w:tr>
      <w:tr w:rsidR="000E095D" w:rsidRPr="00AE26EE" w:rsidTr="000E095D">
        <w:tc>
          <w:tcPr>
            <w:tcW w:w="3652" w:type="dxa"/>
          </w:tcPr>
          <w:p w:rsidR="000E095D" w:rsidRPr="00AE26EE" w:rsidRDefault="000E095D" w:rsidP="000E09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26EE">
              <w:rPr>
                <w:rFonts w:ascii="Times New Roman" w:hAnsi="Times New Roman"/>
                <w:sz w:val="28"/>
                <w:szCs w:val="28"/>
              </w:rPr>
              <w:t>Семестр изучения дисциплины</w:t>
            </w:r>
          </w:p>
        </w:tc>
        <w:tc>
          <w:tcPr>
            <w:tcW w:w="5918" w:type="dxa"/>
          </w:tcPr>
          <w:p w:rsidR="000E095D" w:rsidRPr="00AE26EE" w:rsidRDefault="008058E3" w:rsidP="000E09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26EE">
              <w:rPr>
                <w:rFonts w:ascii="Times New Roman" w:hAnsi="Times New Roman"/>
                <w:sz w:val="28"/>
                <w:szCs w:val="28"/>
              </w:rPr>
              <w:t>1</w:t>
            </w:r>
            <w:r w:rsidR="000E095D" w:rsidRPr="00AE26EE">
              <w:rPr>
                <w:rFonts w:ascii="Times New Roman" w:hAnsi="Times New Roman"/>
                <w:sz w:val="28"/>
                <w:szCs w:val="28"/>
              </w:rPr>
              <w:t xml:space="preserve"> семестр</w:t>
            </w:r>
          </w:p>
        </w:tc>
      </w:tr>
      <w:tr w:rsidR="000E095D" w:rsidRPr="00AE26EE" w:rsidTr="000E095D">
        <w:tc>
          <w:tcPr>
            <w:tcW w:w="3652" w:type="dxa"/>
          </w:tcPr>
          <w:p w:rsidR="000E095D" w:rsidRPr="00AE26EE" w:rsidRDefault="000E095D" w:rsidP="000E09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26EE">
              <w:rPr>
                <w:rFonts w:ascii="Times New Roman" w:hAnsi="Times New Roman"/>
                <w:sz w:val="28"/>
                <w:szCs w:val="28"/>
              </w:rPr>
              <w:t>Количество часов (всего/ аудиторных)</w:t>
            </w:r>
          </w:p>
        </w:tc>
        <w:tc>
          <w:tcPr>
            <w:tcW w:w="5918" w:type="dxa"/>
          </w:tcPr>
          <w:p w:rsidR="000E095D" w:rsidRPr="00AE26EE" w:rsidRDefault="00096BD6" w:rsidP="008058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Всего – </w:t>
            </w:r>
            <w:r w:rsidR="008058E3" w:rsidRPr="00AE26EE">
              <w:rPr>
                <w:rFonts w:ascii="Times New Roman" w:hAnsi="Times New Roman"/>
                <w:sz w:val="28"/>
                <w:szCs w:val="28"/>
              </w:rPr>
              <w:t>108</w:t>
            </w:r>
            <w:r w:rsidR="002B0D21">
              <w:rPr>
                <w:rFonts w:ascii="Times New Roman" w:hAnsi="Times New Roman"/>
                <w:sz w:val="28"/>
                <w:szCs w:val="28"/>
              </w:rPr>
              <w:t xml:space="preserve"> академических часов</w:t>
            </w:r>
            <w:r w:rsidR="00D817E2">
              <w:rPr>
                <w:rFonts w:ascii="Times New Roman" w:hAnsi="Times New Roman"/>
                <w:sz w:val="28"/>
                <w:szCs w:val="28"/>
              </w:rPr>
              <w:t xml:space="preserve">, из них – </w:t>
            </w:r>
            <w:r w:rsidR="000E095D" w:rsidRPr="00AE26EE">
              <w:rPr>
                <w:rFonts w:ascii="Times New Roman" w:hAnsi="Times New Roman"/>
                <w:sz w:val="28"/>
                <w:szCs w:val="28"/>
              </w:rPr>
              <w:t>6</w:t>
            </w:r>
            <w:r w:rsidR="008058E3" w:rsidRPr="00AE26EE">
              <w:rPr>
                <w:rFonts w:ascii="Times New Roman" w:hAnsi="Times New Roman"/>
                <w:sz w:val="28"/>
                <w:szCs w:val="28"/>
              </w:rPr>
              <w:t>8</w:t>
            </w:r>
            <w:r w:rsidR="00D817E2">
              <w:rPr>
                <w:rFonts w:ascii="Times New Roman" w:hAnsi="Times New Roman"/>
                <w:sz w:val="28"/>
                <w:szCs w:val="28"/>
              </w:rPr>
              <w:t xml:space="preserve"> аудиторных часов</w:t>
            </w:r>
          </w:p>
        </w:tc>
      </w:tr>
      <w:tr w:rsidR="000E095D" w:rsidRPr="00AE26EE" w:rsidTr="000E095D">
        <w:tc>
          <w:tcPr>
            <w:tcW w:w="3652" w:type="dxa"/>
          </w:tcPr>
          <w:p w:rsidR="000E095D" w:rsidRPr="00AE26EE" w:rsidRDefault="000E095D" w:rsidP="000E09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26EE">
              <w:rPr>
                <w:rFonts w:ascii="Times New Roman" w:hAnsi="Times New Roman"/>
                <w:sz w:val="28"/>
                <w:szCs w:val="28"/>
              </w:rPr>
              <w:t>Трудоемкость в зачетных единицах</w:t>
            </w:r>
          </w:p>
        </w:tc>
        <w:tc>
          <w:tcPr>
            <w:tcW w:w="5918" w:type="dxa"/>
          </w:tcPr>
          <w:p w:rsidR="000E095D" w:rsidRPr="00AE26EE" w:rsidRDefault="002B0D21" w:rsidP="000E09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зачётные единицы</w:t>
            </w:r>
          </w:p>
        </w:tc>
      </w:tr>
      <w:tr w:rsidR="000E095D" w:rsidRPr="00AE26EE" w:rsidTr="000E095D">
        <w:tc>
          <w:tcPr>
            <w:tcW w:w="3652" w:type="dxa"/>
          </w:tcPr>
          <w:p w:rsidR="000E095D" w:rsidRPr="00AE26EE" w:rsidRDefault="000E095D" w:rsidP="000E09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26EE">
              <w:rPr>
                <w:rFonts w:ascii="Times New Roman" w:hAnsi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5918" w:type="dxa"/>
          </w:tcPr>
          <w:p w:rsidR="000E095D" w:rsidRPr="00AE26EE" w:rsidRDefault="000E095D" w:rsidP="000E095D">
            <w:pPr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</w:tr>
      <w:tr w:rsidR="000E095D" w:rsidRPr="00AE26EE" w:rsidTr="000E095D">
        <w:tc>
          <w:tcPr>
            <w:tcW w:w="3652" w:type="dxa"/>
          </w:tcPr>
          <w:p w:rsidR="000E095D" w:rsidRPr="00AE26EE" w:rsidRDefault="000E095D" w:rsidP="000E09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26EE">
              <w:rPr>
                <w:rFonts w:ascii="Times New Roman" w:hAnsi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5918" w:type="dxa"/>
          </w:tcPr>
          <w:p w:rsidR="000E095D" w:rsidRPr="00AE26EE" w:rsidRDefault="003E5BF6" w:rsidP="007944D2">
            <w:pPr>
              <w:pStyle w:val="41"/>
              <w:shd w:val="clear" w:color="auto" w:fill="auto"/>
              <w:spacing w:line="240" w:lineRule="auto"/>
              <w:ind w:firstLine="0"/>
              <w:rPr>
                <w:color w:val="FF0000"/>
                <w:sz w:val="28"/>
                <w:szCs w:val="28"/>
              </w:rPr>
            </w:pPr>
            <w:r w:rsidRPr="00AE26EE">
              <w:rPr>
                <w:sz w:val="28"/>
                <w:szCs w:val="28"/>
              </w:rPr>
              <w:t>Классификация чрезвычайных ситуаций и их общая характеристика. Краткая характеристика техногенных чрезвычайных ситуаций. Чрезвычайные ситуации социального характера, вызванные применением современного оружия. Краткая характеристика биолого-социальных чрезвычайных ситуаций. Экологические чрезвычайные ситуации, вызванные воздействием естественных экологических факторов. Экологические чрезвычайные ситуации, вызванные антропогенными воздействиями на биосферу. Предупреждение и предотвращение чрезвычайных ситуаций. Безопасность населения и окружающей среды в чрезвычайных ситуация</w:t>
            </w:r>
            <w:r w:rsidR="007944D2" w:rsidRPr="00AE26EE">
              <w:rPr>
                <w:sz w:val="28"/>
                <w:szCs w:val="28"/>
              </w:rPr>
              <w:t>х</w:t>
            </w:r>
            <w:r w:rsidRPr="00AE26EE">
              <w:rPr>
                <w:sz w:val="28"/>
                <w:szCs w:val="28"/>
              </w:rPr>
              <w:t>.</w:t>
            </w:r>
            <w:r w:rsidR="007944D2" w:rsidRPr="00AE26EE">
              <w:rPr>
                <w:sz w:val="28"/>
                <w:szCs w:val="28"/>
              </w:rPr>
              <w:t xml:space="preserve"> Способы выживания населения в чрезвычайных ситуациях. Первая помощь в чрезвычайных ситуациях природного и техногенного характера. Катастрофа на ЧАЭС и особенности радиоактивного загрязнения местности Республики Беларусь. Последствия радиоактивного загрязнения местности для Республики Беларусь. Мероприятия по радиационной защите и радиационной безопасности населения. Ликвидация последствий радиоактивного загрязнения местности. Глобальные экологические проблемы. Изменение климата Земли. Влияние </w:t>
            </w:r>
            <w:r w:rsidR="007944D2" w:rsidRPr="00AE26EE">
              <w:rPr>
                <w:sz w:val="28"/>
                <w:szCs w:val="28"/>
              </w:rPr>
              <w:lastRenderedPageBreak/>
              <w:t>неблагоприятных факторов окружающей среды на здоровье человека. Рациональное использование и охрана недр, водных, лесных и земельных ресурсов Республики Беларусь. Топливо-энергетические ресурсы Республики Беларусь. Способы получения, преобразования и использования энергии. Обеспечение охраны труда в Республике Беларусь. Санитарно-гигиенические требования к производственной среде. Производственная безопасность.</w:t>
            </w:r>
          </w:p>
        </w:tc>
      </w:tr>
      <w:tr w:rsidR="000E095D" w:rsidRPr="00AE26EE" w:rsidTr="000E095D">
        <w:tc>
          <w:tcPr>
            <w:tcW w:w="3652" w:type="dxa"/>
          </w:tcPr>
          <w:p w:rsidR="000E095D" w:rsidRPr="00AE26EE" w:rsidRDefault="000E095D" w:rsidP="000E09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26EE">
              <w:rPr>
                <w:rFonts w:ascii="Times New Roman" w:hAnsi="Times New Roman"/>
                <w:sz w:val="28"/>
                <w:szCs w:val="28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5918" w:type="dxa"/>
          </w:tcPr>
          <w:p w:rsidR="000E095D" w:rsidRPr="00AE26EE" w:rsidRDefault="000E095D" w:rsidP="000E095D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E26E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В результате изучения учебной дисциплины студент должен: </w:t>
            </w:r>
          </w:p>
          <w:p w:rsidR="00C93346" w:rsidRPr="00D817E2" w:rsidRDefault="000E095D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Cs w:val="0"/>
                <w:lang w:bidi="ru-RU"/>
              </w:rPr>
            </w:pPr>
            <w:r w:rsidRPr="00D817E2">
              <w:rPr>
                <w:rFonts w:cs="Times New Roman"/>
                <w:lang w:bidi="ru-RU"/>
              </w:rPr>
              <w:t>знать:</w:t>
            </w:r>
            <w:r w:rsidRPr="00D817E2">
              <w:rPr>
                <w:rFonts w:cs="Times New Roman"/>
                <w:bCs w:val="0"/>
                <w:lang w:bidi="ru-RU"/>
              </w:rPr>
              <w:t xml:space="preserve"> </w:t>
            </w:r>
          </w:p>
          <w:p w:rsidR="00C93346" w:rsidRPr="00AE26EE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</w:rPr>
            </w:pPr>
            <w:r w:rsidRPr="00AE26EE">
              <w:rPr>
                <w:rFonts w:cs="Times New Roman"/>
                <w:b w:val="0"/>
                <w:bCs w:val="0"/>
                <w:i/>
                <w:lang w:bidi="ru-RU"/>
              </w:rPr>
              <w:t xml:space="preserve">– </w:t>
            </w:r>
            <w:r w:rsidRPr="00AE26EE">
              <w:rPr>
                <w:rFonts w:cs="Times New Roman"/>
                <w:b w:val="0"/>
              </w:rPr>
              <w:t xml:space="preserve">чрезвычайные ситуации, характерные для Республики Беларусь, их классификацию и возможные последствия для жизни и здоровья людей, экономики страны и природной среды; </w:t>
            </w:r>
          </w:p>
          <w:p w:rsidR="00C93346" w:rsidRPr="00AE26EE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</w:rPr>
            </w:pPr>
            <w:r w:rsidRPr="00AE26EE">
              <w:rPr>
                <w:rFonts w:cs="Times New Roman"/>
                <w:b w:val="0"/>
                <w:bCs w:val="0"/>
                <w:lang w:bidi="ru-RU"/>
              </w:rPr>
              <w:t xml:space="preserve">– </w:t>
            </w:r>
            <w:r w:rsidRPr="00AE26EE">
              <w:rPr>
                <w:rFonts w:cs="Times New Roman"/>
                <w:b w:val="0"/>
              </w:rPr>
              <w:t xml:space="preserve">законодательство в области пожарной и радиационной безопасности, защиты населения и территорий от чрезвычайных ситуаций, гражданской обороны; </w:t>
            </w:r>
          </w:p>
          <w:p w:rsidR="00C93346" w:rsidRPr="00AE26EE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</w:rPr>
            </w:pPr>
            <w:r w:rsidRPr="00AE26EE">
              <w:rPr>
                <w:rFonts w:cs="Times New Roman"/>
                <w:b w:val="0"/>
              </w:rPr>
              <w:t xml:space="preserve">– основные принципы, средства и способы защиты от чрезвычайных ситуаций различного характера; </w:t>
            </w:r>
          </w:p>
          <w:p w:rsidR="00C93346" w:rsidRPr="00AE26EE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</w:rPr>
            </w:pPr>
            <w:r w:rsidRPr="00AE26EE">
              <w:rPr>
                <w:rFonts w:cs="Times New Roman"/>
                <w:b w:val="0"/>
              </w:rPr>
              <w:t xml:space="preserve">– порядок действий населения в условиях чрезвычайных ситуаций по сигналам оповещения и сигналам гражданской обороны; </w:t>
            </w:r>
          </w:p>
          <w:p w:rsidR="00C93346" w:rsidRPr="00AE26EE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</w:rPr>
            </w:pPr>
            <w:r w:rsidRPr="00AE26EE">
              <w:rPr>
                <w:rFonts w:cs="Times New Roman"/>
                <w:b w:val="0"/>
              </w:rPr>
              <w:t xml:space="preserve">– содержание мероприятий химической и радиационной защиты от последствий чрезвычайных ситуаций; </w:t>
            </w:r>
          </w:p>
          <w:p w:rsidR="00C93346" w:rsidRPr="00AE26EE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</w:rPr>
            </w:pPr>
            <w:r w:rsidRPr="00AE26EE">
              <w:rPr>
                <w:rFonts w:cs="Times New Roman"/>
                <w:b w:val="0"/>
              </w:rPr>
              <w:t>– порядок применения средств индивидуальной и коллективной защиты, первичных средств пожаротушения;</w:t>
            </w:r>
          </w:p>
          <w:p w:rsidR="00C93346" w:rsidRPr="00AE26EE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</w:rPr>
            </w:pPr>
            <w:r w:rsidRPr="00AE26EE">
              <w:rPr>
                <w:rFonts w:cs="Times New Roman"/>
                <w:b w:val="0"/>
              </w:rPr>
              <w:t xml:space="preserve">– назначение технических средств противопожарной защиты; </w:t>
            </w:r>
          </w:p>
          <w:p w:rsidR="00C93346" w:rsidRPr="00AE26EE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</w:rPr>
            </w:pPr>
            <w:r w:rsidRPr="00AE26EE">
              <w:rPr>
                <w:rFonts w:cs="Times New Roman"/>
                <w:b w:val="0"/>
              </w:rPr>
              <w:t>– порядок подготовки персонала объектов социального назначения в области защиты от чрезвычайных ситуаций природного и техногенного характера;</w:t>
            </w:r>
          </w:p>
          <w:p w:rsidR="00C93346" w:rsidRPr="00AE26EE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</w:rPr>
            </w:pPr>
            <w:r w:rsidRPr="00AE26EE">
              <w:rPr>
                <w:rFonts w:cs="Times New Roman"/>
                <w:b w:val="0"/>
              </w:rPr>
              <w:t xml:space="preserve">– ответственность за нарушение требований законодательства в области пожарной и радиационной безопасности, защиты населения и территорий от чрезвычайных ситуаций; </w:t>
            </w:r>
          </w:p>
          <w:p w:rsidR="00C93346" w:rsidRPr="00AE26EE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</w:rPr>
            </w:pPr>
            <w:r w:rsidRPr="00AE26EE">
              <w:rPr>
                <w:rFonts w:cs="Times New Roman"/>
                <w:b w:val="0"/>
              </w:rPr>
              <w:t xml:space="preserve">– перечень состояний, требующих оказания </w:t>
            </w:r>
            <w:r w:rsidRPr="00AE26EE">
              <w:rPr>
                <w:rFonts w:cs="Times New Roman"/>
                <w:b w:val="0"/>
              </w:rPr>
              <w:lastRenderedPageBreak/>
              <w:t>первой помощи;</w:t>
            </w:r>
          </w:p>
          <w:p w:rsidR="00C93346" w:rsidRPr="00AE26EE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</w:rPr>
            </w:pPr>
            <w:r w:rsidRPr="00AE26EE">
              <w:rPr>
                <w:rFonts w:cs="Times New Roman"/>
                <w:b w:val="0"/>
              </w:rPr>
              <w:t xml:space="preserve">– объем и содержание мероприятий по оказанию первой помощи пораженным в чрезвычайных ситуациях природного и техногенного характера, при несчастных случаях на производстве и в быту; </w:t>
            </w:r>
          </w:p>
          <w:p w:rsidR="00C93346" w:rsidRPr="00AE26EE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</w:rPr>
            </w:pPr>
            <w:r w:rsidRPr="00AE26EE">
              <w:rPr>
                <w:rFonts w:cs="Times New Roman"/>
                <w:b w:val="0"/>
              </w:rPr>
              <w:t xml:space="preserve">– основы рационального природопользования, меры по предупреждению экологического неблагополучия геосфер Земли; </w:t>
            </w:r>
          </w:p>
          <w:p w:rsidR="00C93346" w:rsidRPr="00AE26EE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</w:rPr>
            </w:pPr>
            <w:r w:rsidRPr="00AE26EE">
              <w:rPr>
                <w:rFonts w:cs="Times New Roman"/>
                <w:b w:val="0"/>
              </w:rPr>
              <w:t>– приоритетные направления энергосбережения;</w:t>
            </w:r>
          </w:p>
          <w:p w:rsidR="00C93346" w:rsidRPr="00AE26EE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i/>
              </w:rPr>
            </w:pPr>
            <w:r w:rsidRPr="00AE26EE">
              <w:rPr>
                <w:rFonts w:cs="Times New Roman"/>
                <w:b w:val="0"/>
              </w:rPr>
              <w:t>– законодательство в области охраны труда.</w:t>
            </w:r>
          </w:p>
          <w:p w:rsidR="003E5BF6" w:rsidRPr="00D817E2" w:rsidRDefault="00C9334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b/>
                <w:i w:val="0"/>
              </w:rPr>
            </w:pPr>
            <w:r w:rsidRPr="00D817E2">
              <w:rPr>
                <w:b/>
                <w:i w:val="0"/>
              </w:rPr>
              <w:t xml:space="preserve">уметь: </w:t>
            </w:r>
          </w:p>
          <w:p w:rsidR="003E5BF6" w:rsidRPr="00AE26EE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</w:rPr>
            </w:pPr>
            <w:r w:rsidRPr="00AE26EE">
              <w:rPr>
                <w:i w:val="0"/>
              </w:rPr>
              <w:t xml:space="preserve">– </w:t>
            </w:r>
            <w:r w:rsidR="00C93346" w:rsidRPr="00AE26EE">
              <w:rPr>
                <w:i w:val="0"/>
              </w:rPr>
              <w:t>осуществлять организационные и технические мероприятия по обеспечению безопасности жизнедеятельности в любой среде обитания (природной, производственной, бытовой, социальной и др.);</w:t>
            </w:r>
          </w:p>
          <w:p w:rsidR="003E5BF6" w:rsidRPr="00AE26EE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</w:rPr>
            </w:pPr>
            <w:r w:rsidRPr="00AE26EE">
              <w:rPr>
                <w:i w:val="0"/>
              </w:rPr>
              <w:t>–</w:t>
            </w:r>
            <w:r w:rsidR="00C93346" w:rsidRPr="00AE26EE">
              <w:rPr>
                <w:i w:val="0"/>
              </w:rPr>
              <w:t xml:space="preserve"> анализировать ситуацию, распозн</w:t>
            </w:r>
            <w:r w:rsidRPr="00AE26EE">
              <w:rPr>
                <w:i w:val="0"/>
              </w:rPr>
              <w:t>авать источник опасности и пред</w:t>
            </w:r>
            <w:r w:rsidR="00C93346" w:rsidRPr="00AE26EE">
              <w:rPr>
                <w:i w:val="0"/>
              </w:rPr>
              <w:t>принимать продуманные действия по спасению собственной жизни, жизни производственного персонала и уменьшению ущерба здоровью людей;</w:t>
            </w:r>
          </w:p>
          <w:p w:rsidR="003E5BF6" w:rsidRPr="00AE26EE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</w:rPr>
            </w:pPr>
            <w:r w:rsidRPr="00AE26EE">
              <w:rPr>
                <w:i w:val="0"/>
              </w:rPr>
              <w:t xml:space="preserve">– </w:t>
            </w:r>
            <w:r w:rsidR="00C93346" w:rsidRPr="00AE26EE">
              <w:rPr>
                <w:i w:val="0"/>
              </w:rPr>
              <w:t xml:space="preserve"> использовать средства индивидуальной и коллективной защиты, технические средства противопожарной защиты;</w:t>
            </w:r>
          </w:p>
          <w:p w:rsidR="003E5BF6" w:rsidRPr="00AE26EE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</w:rPr>
            </w:pPr>
            <w:r w:rsidRPr="00AE26EE">
              <w:rPr>
                <w:i w:val="0"/>
              </w:rPr>
              <w:t>–</w:t>
            </w:r>
            <w:r w:rsidR="00C93346" w:rsidRPr="00AE26EE">
              <w:rPr>
                <w:i w:val="0"/>
              </w:rPr>
              <w:t xml:space="preserve"> оказывать первую помощь с использованием медицинских изделий (бинт марлевый медицинский, жгут кровоостанавливающий, пакет охлаждающий портативный и др.) и подручных средств пораженным в чрезвычайных ситуациях, при несчастных случаях на производстве и в быту при наличии угрозы для их жизни до прибытия скорой медицинской помощи; </w:t>
            </w:r>
          </w:p>
          <w:p w:rsidR="003E5BF6" w:rsidRPr="00AE26EE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</w:rPr>
            </w:pPr>
            <w:r w:rsidRPr="00AE26EE">
              <w:rPr>
                <w:i w:val="0"/>
              </w:rPr>
              <w:t xml:space="preserve">– </w:t>
            </w:r>
            <w:r w:rsidR="00C93346" w:rsidRPr="00AE26EE">
              <w:rPr>
                <w:i w:val="0"/>
              </w:rPr>
              <w:t xml:space="preserve">принимать меры по охране окружающей среды и рациональному использованию природных ресурсов; </w:t>
            </w:r>
          </w:p>
          <w:p w:rsidR="003E5BF6" w:rsidRPr="00AE26EE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</w:rPr>
            </w:pPr>
            <w:r w:rsidRPr="00AE26EE">
              <w:rPr>
                <w:i w:val="0"/>
              </w:rPr>
              <w:t xml:space="preserve">– </w:t>
            </w:r>
            <w:r w:rsidR="00C93346" w:rsidRPr="00AE26EE">
              <w:rPr>
                <w:i w:val="0"/>
              </w:rPr>
              <w:t>содействовать внедрению энергосберегающих технологий, осуществлять контроль над рациональным использованием тепловой и электрической энергии;</w:t>
            </w:r>
          </w:p>
          <w:p w:rsidR="00C93346" w:rsidRPr="00AE26EE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</w:rPr>
            </w:pPr>
            <w:r w:rsidRPr="00AE26EE">
              <w:rPr>
                <w:i w:val="0"/>
              </w:rPr>
              <w:t>–</w:t>
            </w:r>
            <w:r w:rsidR="00C93346" w:rsidRPr="00AE26EE">
              <w:rPr>
                <w:i w:val="0"/>
              </w:rPr>
              <w:t xml:space="preserve"> обобщать передовой опыт и пропагандировать идеи безопасности </w:t>
            </w:r>
            <w:r w:rsidR="00C93346" w:rsidRPr="00AE26EE">
              <w:rPr>
                <w:i w:val="0"/>
              </w:rPr>
              <w:lastRenderedPageBreak/>
              <w:t>жизнедеятельности в производственном коллективе и в быту.</w:t>
            </w:r>
          </w:p>
          <w:p w:rsidR="003E5BF6" w:rsidRPr="00D817E2" w:rsidRDefault="00C93346" w:rsidP="00C93346">
            <w:pPr>
              <w:pStyle w:val="40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817E2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владеть: </w:t>
            </w:r>
          </w:p>
          <w:p w:rsidR="003E5BF6" w:rsidRPr="00AE26EE" w:rsidRDefault="003E5BF6" w:rsidP="00C93346">
            <w:pPr>
              <w:pStyle w:val="40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AE26EE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– </w:t>
            </w:r>
            <w:r w:rsidR="00C93346" w:rsidRPr="00AE26EE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навыками защиты от опасных факторов чрезвычайных ситуаций природного и техногенного характера, вредных и опасных производственных факторов; </w:t>
            </w:r>
          </w:p>
          <w:p w:rsidR="000E095D" w:rsidRPr="00AE26EE" w:rsidRDefault="003E5BF6" w:rsidP="00C93346">
            <w:pPr>
              <w:pStyle w:val="40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 w:val="0"/>
                <w:i w:val="0"/>
                <w:color w:val="FF0000"/>
                <w:sz w:val="28"/>
                <w:szCs w:val="28"/>
              </w:rPr>
            </w:pPr>
            <w:r w:rsidRPr="00AE26EE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– </w:t>
            </w:r>
            <w:r w:rsidR="00C93346" w:rsidRPr="00AE26EE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навыками в оказании первой помощи с использованием медицинских изделий и подручных средств пораженным в чрезвычайных ситуациях, при несчастных случаях на производстве и в быту при наличии угрозы для их жизни до прибытия скорой медицинской помощи.</w:t>
            </w:r>
          </w:p>
        </w:tc>
      </w:tr>
      <w:tr w:rsidR="000E095D" w:rsidRPr="00AE26EE" w:rsidTr="000E095D">
        <w:tc>
          <w:tcPr>
            <w:tcW w:w="3652" w:type="dxa"/>
          </w:tcPr>
          <w:p w:rsidR="000E095D" w:rsidRPr="00AE26EE" w:rsidRDefault="000E095D" w:rsidP="000E09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26EE">
              <w:rPr>
                <w:rFonts w:ascii="Times New Roman" w:hAnsi="Times New Roman"/>
                <w:sz w:val="28"/>
                <w:szCs w:val="28"/>
              </w:rPr>
              <w:lastRenderedPageBreak/>
              <w:t>Формируемые компетенции</w:t>
            </w:r>
          </w:p>
        </w:tc>
        <w:tc>
          <w:tcPr>
            <w:tcW w:w="5918" w:type="dxa"/>
          </w:tcPr>
          <w:p w:rsidR="000E095D" w:rsidRPr="00AE26EE" w:rsidRDefault="00C93346" w:rsidP="008058E3">
            <w:pPr>
              <w:pStyle w:val="4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AE26EE">
              <w:rPr>
                <w:sz w:val="28"/>
                <w:szCs w:val="28"/>
              </w:rPr>
              <w:t>Применять основные методы защиты населения от негативных факторов антропогенного, техногенного, естественного происхождения принципы рационального природопользования и энергосбережения, обеспечивать здоровые и безопасные условия труда.</w:t>
            </w:r>
          </w:p>
        </w:tc>
      </w:tr>
      <w:tr w:rsidR="000E095D" w:rsidRPr="00AE26EE" w:rsidTr="000E095D">
        <w:trPr>
          <w:trHeight w:val="70"/>
        </w:trPr>
        <w:tc>
          <w:tcPr>
            <w:tcW w:w="3652" w:type="dxa"/>
          </w:tcPr>
          <w:p w:rsidR="000E095D" w:rsidRPr="00AE26EE" w:rsidRDefault="000E095D" w:rsidP="000E09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26EE">
              <w:rPr>
                <w:rFonts w:ascii="Times New Roman" w:hAnsi="Times New Roman"/>
                <w:sz w:val="28"/>
                <w:szCs w:val="28"/>
              </w:rPr>
              <w:t>Форма промежуточной аттестации</w:t>
            </w:r>
          </w:p>
        </w:tc>
        <w:tc>
          <w:tcPr>
            <w:tcW w:w="5918" w:type="dxa"/>
          </w:tcPr>
          <w:p w:rsidR="000E095D" w:rsidRPr="00AE26EE" w:rsidRDefault="00D817E2" w:rsidP="00AD49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1</w:t>
            </w:r>
            <w:r w:rsidR="00AD4964">
              <w:rPr>
                <w:rFonts w:ascii="Times New Roman" w:hAnsi="Times New Roman"/>
                <w:sz w:val="28"/>
                <w:szCs w:val="28"/>
              </w:rPr>
              <w:t xml:space="preserve"> семестре – з</w:t>
            </w:r>
            <w:r>
              <w:rPr>
                <w:rFonts w:ascii="Times New Roman" w:hAnsi="Times New Roman"/>
                <w:sz w:val="28"/>
                <w:szCs w:val="28"/>
              </w:rPr>
              <w:t>ачё</w:t>
            </w:r>
            <w:r w:rsidR="00C93346" w:rsidRPr="00AE26EE">
              <w:rPr>
                <w:rFonts w:ascii="Times New Roman" w:hAnsi="Times New Roman"/>
                <w:sz w:val="28"/>
                <w:szCs w:val="28"/>
              </w:rPr>
              <w:t xml:space="preserve">т </w:t>
            </w:r>
          </w:p>
        </w:tc>
      </w:tr>
    </w:tbl>
    <w:p w:rsidR="005726B5" w:rsidRPr="00AE26EE" w:rsidRDefault="005726B5" w:rsidP="005726B5">
      <w:pPr>
        <w:rPr>
          <w:rFonts w:ascii="Times New Roman" w:hAnsi="Times New Roman"/>
          <w:sz w:val="28"/>
          <w:szCs w:val="28"/>
        </w:rPr>
      </w:pPr>
    </w:p>
    <w:sectPr w:rsidR="005726B5" w:rsidRPr="00AE26EE" w:rsidSect="000E095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B5"/>
    <w:rsid w:val="00096BD6"/>
    <w:rsid w:val="000E095D"/>
    <w:rsid w:val="002A4BBA"/>
    <w:rsid w:val="002B0D21"/>
    <w:rsid w:val="003672D5"/>
    <w:rsid w:val="003E5BF6"/>
    <w:rsid w:val="00487FD0"/>
    <w:rsid w:val="005726B5"/>
    <w:rsid w:val="00580D99"/>
    <w:rsid w:val="005E46E3"/>
    <w:rsid w:val="00602B60"/>
    <w:rsid w:val="00740D56"/>
    <w:rsid w:val="007944D2"/>
    <w:rsid w:val="007B3419"/>
    <w:rsid w:val="008058E3"/>
    <w:rsid w:val="00821352"/>
    <w:rsid w:val="008F4CE2"/>
    <w:rsid w:val="00AC7F83"/>
    <w:rsid w:val="00AD4964"/>
    <w:rsid w:val="00AE26EE"/>
    <w:rsid w:val="00B4130A"/>
    <w:rsid w:val="00B907FA"/>
    <w:rsid w:val="00C5008B"/>
    <w:rsid w:val="00C93346"/>
    <w:rsid w:val="00D817E2"/>
    <w:rsid w:val="00ED16F4"/>
    <w:rsid w:val="00F24756"/>
    <w:rsid w:val="00FA22DE"/>
    <w:rsid w:val="00FE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A58AB-FCED-425D-B71B-B486C94A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6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locked/>
    <w:rsid w:val="005726B5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5726B5"/>
    <w:pPr>
      <w:shd w:val="clear" w:color="auto" w:fill="FFFFFF"/>
      <w:spacing w:after="0" w:line="320" w:lineRule="exact"/>
    </w:pPr>
    <w:rPr>
      <w:rFonts w:ascii="Times New Roman" w:eastAsiaTheme="minorHAnsi" w:hAnsi="Times New Roman"/>
      <w:i/>
      <w:iCs/>
      <w:sz w:val="28"/>
      <w:szCs w:val="28"/>
    </w:rPr>
  </w:style>
  <w:style w:type="table" w:styleId="a3">
    <w:name w:val="Table Grid"/>
    <w:basedOn w:val="a1"/>
    <w:uiPriority w:val="59"/>
    <w:rsid w:val="000E09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">
    <w:name w:val="Основной текст (4)_"/>
    <w:link w:val="40"/>
    <w:rsid w:val="000E095D"/>
    <w:rPr>
      <w:b/>
      <w:bCs/>
      <w:i/>
      <w:i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E095D"/>
    <w:pPr>
      <w:widowControl w:val="0"/>
      <w:shd w:val="clear" w:color="auto" w:fill="FFFFFF"/>
      <w:spacing w:after="0" w:line="221" w:lineRule="exact"/>
      <w:ind w:firstLine="480"/>
      <w:jc w:val="both"/>
    </w:pPr>
    <w:rPr>
      <w:rFonts w:asciiTheme="minorHAnsi" w:eastAsiaTheme="minorHAnsi" w:hAnsiTheme="minorHAnsi" w:cstheme="minorBidi"/>
      <w:b/>
      <w:bCs/>
      <w:i/>
      <w:iCs/>
      <w:sz w:val="19"/>
      <w:szCs w:val="19"/>
    </w:rPr>
  </w:style>
  <w:style w:type="paragraph" w:customStyle="1" w:styleId="41">
    <w:name w:val="Основной текст4"/>
    <w:basedOn w:val="a"/>
    <w:rsid w:val="000E095D"/>
    <w:pPr>
      <w:widowControl w:val="0"/>
      <w:shd w:val="clear" w:color="auto" w:fill="FFFFFF"/>
      <w:spacing w:after="0" w:line="226" w:lineRule="exact"/>
      <w:ind w:hanging="940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1">
    <w:name w:val="Основной текст Знак1"/>
    <w:uiPriority w:val="99"/>
    <w:rsid w:val="000E095D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rsid w:val="000E095D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095D"/>
    <w:pPr>
      <w:shd w:val="clear" w:color="auto" w:fill="FFFFFF"/>
      <w:spacing w:after="420" w:line="240" w:lineRule="atLeast"/>
      <w:jc w:val="center"/>
    </w:pPr>
    <w:rPr>
      <w:rFonts w:ascii="Times New Roman" w:eastAsiaTheme="minorHAnsi" w:hAnsi="Times New Roman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USER322</dc:creator>
  <cp:lastModifiedBy>User406</cp:lastModifiedBy>
  <cp:revision>10</cp:revision>
  <dcterms:created xsi:type="dcterms:W3CDTF">2025-01-25T07:52:00Z</dcterms:created>
  <dcterms:modified xsi:type="dcterms:W3CDTF">2025-04-17T12:14:00Z</dcterms:modified>
</cp:coreProperties>
</file>